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841B" w14:textId="77777777" w:rsidR="00E4039B" w:rsidRDefault="009F1F27">
      <w:pPr>
        <w:pStyle w:val="BodyText"/>
        <w:ind w:left="4100"/>
        <w:rPr>
          <w:rFonts w:ascii="Times New Roman"/>
          <w:sz w:val="20"/>
        </w:rPr>
      </w:pPr>
      <w:r>
        <w:rPr>
          <w:rFonts w:ascii="Times New Roman"/>
          <w:noProof/>
          <w:sz w:val="20"/>
        </w:rPr>
        <w:drawing>
          <wp:inline distT="0" distB="0" distL="0" distR="0" wp14:anchorId="505E4601" wp14:editId="12D2532A">
            <wp:extent cx="737235" cy="703177"/>
            <wp:effectExtent l="0" t="0" r="5715" b="1905"/>
            <wp:docPr id="1" name="image1.png" descr="MN Low Incidence Projects Logo for Regio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740259" cy="706061"/>
                    </a:xfrm>
                    <a:prstGeom prst="rect">
                      <a:avLst/>
                    </a:prstGeom>
                  </pic:spPr>
                </pic:pic>
              </a:graphicData>
            </a:graphic>
          </wp:inline>
        </w:drawing>
      </w:r>
    </w:p>
    <w:p w14:paraId="3F07BD40" w14:textId="77777777" w:rsidR="00E4039B" w:rsidRDefault="00E4039B">
      <w:pPr>
        <w:pStyle w:val="BodyText"/>
        <w:spacing w:before="7"/>
        <w:rPr>
          <w:rFonts w:ascii="Times New Roman"/>
        </w:rPr>
      </w:pPr>
    </w:p>
    <w:p w14:paraId="7D4939A5" w14:textId="4EE2971D" w:rsidR="00E4039B" w:rsidRDefault="00542F34" w:rsidP="00B06E9F">
      <w:pPr>
        <w:pStyle w:val="BodyText"/>
        <w:spacing w:before="10"/>
        <w:jc w:val="center"/>
        <w:rPr>
          <w:b/>
          <w:color w:val="00007F"/>
          <w:szCs w:val="22"/>
        </w:rPr>
      </w:pPr>
      <w:r>
        <w:rPr>
          <w:b/>
          <w:color w:val="00007F"/>
          <w:szCs w:val="22"/>
        </w:rPr>
        <w:t>Ethics: Where Do I Stand?</w:t>
      </w:r>
    </w:p>
    <w:p w14:paraId="65824DB2" w14:textId="77777777" w:rsidR="00F430FB" w:rsidRDefault="00F430FB" w:rsidP="00B06E9F">
      <w:pPr>
        <w:pStyle w:val="BodyText"/>
        <w:spacing w:before="10"/>
        <w:jc w:val="center"/>
        <w:rPr>
          <w:b/>
          <w:sz w:val="23"/>
        </w:rPr>
      </w:pPr>
    </w:p>
    <w:p w14:paraId="7D356EFE" w14:textId="77777777" w:rsidR="00E4039B" w:rsidRDefault="009F1F27">
      <w:pPr>
        <w:ind w:left="605" w:right="652"/>
        <w:jc w:val="center"/>
        <w:rPr>
          <w:b/>
          <w:sz w:val="24"/>
        </w:rPr>
      </w:pPr>
      <w:r>
        <w:rPr>
          <w:b/>
          <w:sz w:val="24"/>
        </w:rPr>
        <w:t>Sponsored</w:t>
      </w:r>
      <w:r>
        <w:rPr>
          <w:b/>
          <w:spacing w:val="-7"/>
          <w:sz w:val="24"/>
        </w:rPr>
        <w:t xml:space="preserve"> </w:t>
      </w:r>
      <w:r>
        <w:rPr>
          <w:b/>
          <w:sz w:val="24"/>
        </w:rPr>
        <w:t>by</w:t>
      </w:r>
      <w:r>
        <w:rPr>
          <w:b/>
          <w:spacing w:val="-7"/>
          <w:sz w:val="24"/>
        </w:rPr>
        <w:t xml:space="preserve"> </w:t>
      </w:r>
      <w:r>
        <w:rPr>
          <w:b/>
          <w:sz w:val="24"/>
        </w:rPr>
        <w:t>Regional</w:t>
      </w:r>
      <w:r>
        <w:rPr>
          <w:b/>
          <w:spacing w:val="-2"/>
          <w:sz w:val="24"/>
        </w:rPr>
        <w:t xml:space="preserve"> </w:t>
      </w:r>
      <w:r>
        <w:rPr>
          <w:b/>
          <w:sz w:val="24"/>
        </w:rPr>
        <w:t>Low</w:t>
      </w:r>
      <w:r>
        <w:rPr>
          <w:b/>
          <w:spacing w:val="-1"/>
          <w:sz w:val="24"/>
        </w:rPr>
        <w:t xml:space="preserve"> </w:t>
      </w:r>
      <w:r>
        <w:rPr>
          <w:b/>
          <w:sz w:val="24"/>
        </w:rPr>
        <w:t>Incidence</w:t>
      </w:r>
      <w:r>
        <w:rPr>
          <w:b/>
          <w:spacing w:val="-4"/>
          <w:sz w:val="24"/>
        </w:rPr>
        <w:t xml:space="preserve"> </w:t>
      </w:r>
      <w:r>
        <w:rPr>
          <w:b/>
          <w:sz w:val="24"/>
        </w:rPr>
        <w:t>Projects</w:t>
      </w:r>
      <w:r>
        <w:rPr>
          <w:b/>
          <w:spacing w:val="3"/>
          <w:sz w:val="24"/>
        </w:rPr>
        <w:t xml:space="preserve"> </w:t>
      </w:r>
      <w:r>
        <w:rPr>
          <w:b/>
          <w:sz w:val="24"/>
        </w:rPr>
        <w:t>–</w:t>
      </w:r>
      <w:r>
        <w:rPr>
          <w:b/>
          <w:spacing w:val="-2"/>
          <w:sz w:val="24"/>
        </w:rPr>
        <w:t xml:space="preserve"> </w:t>
      </w:r>
      <w:r>
        <w:rPr>
          <w:b/>
          <w:sz w:val="24"/>
        </w:rPr>
        <w:t>Region</w:t>
      </w:r>
      <w:r>
        <w:rPr>
          <w:b/>
          <w:spacing w:val="-5"/>
          <w:sz w:val="24"/>
        </w:rPr>
        <w:t xml:space="preserve"> 11</w:t>
      </w:r>
    </w:p>
    <w:p w14:paraId="05EFF073" w14:textId="77777777" w:rsidR="00E4039B" w:rsidRDefault="00E4039B">
      <w:pPr>
        <w:pStyle w:val="BodyText"/>
        <w:spacing w:before="8"/>
        <w:rPr>
          <w:b/>
        </w:rPr>
      </w:pPr>
    </w:p>
    <w:p w14:paraId="60E82E16" w14:textId="6014987A" w:rsidR="00E4039B" w:rsidRDefault="009F1F27">
      <w:pPr>
        <w:pStyle w:val="BodyText"/>
        <w:ind w:left="605" w:right="648"/>
        <w:jc w:val="center"/>
      </w:pPr>
      <w:r>
        <w:t>Online</w:t>
      </w:r>
      <w:r>
        <w:rPr>
          <w:spacing w:val="-4"/>
        </w:rPr>
        <w:t xml:space="preserve"> </w:t>
      </w:r>
      <w:r>
        <w:t>registration</w:t>
      </w:r>
      <w:r>
        <w:rPr>
          <w:spacing w:val="-2"/>
        </w:rPr>
        <w:t xml:space="preserve"> </w:t>
      </w:r>
      <w:r>
        <w:t>deadline:</w:t>
      </w:r>
      <w:r>
        <w:rPr>
          <w:spacing w:val="-2"/>
        </w:rPr>
        <w:t xml:space="preserve"> </w:t>
      </w:r>
      <w:r w:rsidR="00542F34">
        <w:t>February 12, 2024</w:t>
      </w:r>
    </w:p>
    <w:p w14:paraId="463CF8AE" w14:textId="77777777" w:rsidR="00E4039B" w:rsidRDefault="00E4039B">
      <w:pPr>
        <w:pStyle w:val="BodyText"/>
        <w:spacing w:before="3"/>
      </w:pPr>
    </w:p>
    <w:p w14:paraId="2C1CFA43" w14:textId="73EF39CC" w:rsidR="00E4039B" w:rsidRDefault="00B06E9F">
      <w:pPr>
        <w:ind w:left="517" w:right="561"/>
        <w:jc w:val="center"/>
        <w:rPr>
          <w:b/>
          <w:sz w:val="24"/>
        </w:rPr>
      </w:pPr>
      <w:r>
        <w:rPr>
          <w:b/>
          <w:sz w:val="24"/>
        </w:rPr>
        <w:t>BrightWorks</w:t>
      </w:r>
      <w:r w:rsidR="009F1F27">
        <w:rPr>
          <w:b/>
          <w:sz w:val="24"/>
        </w:rPr>
        <w:t xml:space="preserve"> Virtual</w:t>
      </w:r>
      <w:r w:rsidR="009F1F27">
        <w:rPr>
          <w:b/>
          <w:spacing w:val="-4"/>
          <w:sz w:val="24"/>
        </w:rPr>
        <w:t xml:space="preserve"> </w:t>
      </w:r>
      <w:r w:rsidR="009F1F27">
        <w:rPr>
          <w:b/>
          <w:spacing w:val="-2"/>
          <w:sz w:val="24"/>
        </w:rPr>
        <w:t>Training</w:t>
      </w:r>
    </w:p>
    <w:p w14:paraId="6EB9A804" w14:textId="77777777" w:rsidR="00E4039B" w:rsidRDefault="00E4039B">
      <w:pPr>
        <w:pStyle w:val="BodyText"/>
        <w:rPr>
          <w:b/>
          <w:sz w:val="23"/>
        </w:rPr>
      </w:pPr>
    </w:p>
    <w:p w14:paraId="636F8CD3" w14:textId="221E5A85" w:rsidR="00E4039B" w:rsidRDefault="00542F34">
      <w:pPr>
        <w:spacing w:line="275" w:lineRule="exact"/>
        <w:ind w:left="605" w:right="650"/>
        <w:jc w:val="center"/>
        <w:rPr>
          <w:b/>
          <w:sz w:val="24"/>
        </w:rPr>
      </w:pPr>
      <w:r>
        <w:rPr>
          <w:b/>
          <w:sz w:val="24"/>
        </w:rPr>
        <w:t>Tuesday, February 13, 2024</w:t>
      </w:r>
    </w:p>
    <w:p w14:paraId="497A5FBB" w14:textId="6001BC83" w:rsidR="00E4039B" w:rsidRDefault="00542F34">
      <w:pPr>
        <w:spacing w:line="275" w:lineRule="exact"/>
        <w:ind w:left="517" w:right="561"/>
        <w:jc w:val="center"/>
        <w:rPr>
          <w:b/>
          <w:sz w:val="24"/>
        </w:rPr>
      </w:pPr>
      <w:r>
        <w:rPr>
          <w:b/>
          <w:sz w:val="24"/>
        </w:rPr>
        <w:t>5:00 p.m. – 7:00 p.m.</w:t>
      </w:r>
    </w:p>
    <w:p w14:paraId="76B7640B" w14:textId="77777777" w:rsidR="00E4039B" w:rsidRDefault="00E4039B">
      <w:pPr>
        <w:pStyle w:val="BodyText"/>
        <w:spacing w:before="6"/>
        <w:rPr>
          <w:b/>
          <w:sz w:val="25"/>
        </w:rPr>
      </w:pPr>
    </w:p>
    <w:p w14:paraId="7485F566" w14:textId="559B1EA7" w:rsidR="00E4039B" w:rsidRDefault="009F1F27">
      <w:pPr>
        <w:pStyle w:val="BodyText"/>
        <w:spacing w:line="208" w:lineRule="auto"/>
        <w:ind w:left="605" w:right="650"/>
        <w:jc w:val="center"/>
      </w:pPr>
      <w:r>
        <w:rPr>
          <w:b/>
        </w:rPr>
        <w:t>For:</w:t>
      </w:r>
      <w:r>
        <w:rPr>
          <w:b/>
          <w:spacing w:val="-7"/>
        </w:rPr>
        <w:t xml:space="preserve"> </w:t>
      </w:r>
      <w:r>
        <w:t>K-12</w:t>
      </w:r>
      <w:r>
        <w:rPr>
          <w:spacing w:val="-6"/>
        </w:rPr>
        <w:t xml:space="preserve"> </w:t>
      </w:r>
      <w:r>
        <w:t>ASL</w:t>
      </w:r>
      <w:r>
        <w:rPr>
          <w:spacing w:val="-6"/>
        </w:rPr>
        <w:t xml:space="preserve"> </w:t>
      </w:r>
      <w:r>
        <w:t>Educational</w:t>
      </w:r>
      <w:r>
        <w:rPr>
          <w:spacing w:val="-4"/>
        </w:rPr>
        <w:t xml:space="preserve"> </w:t>
      </w:r>
      <w:r>
        <w:t>Interpreters</w:t>
      </w:r>
    </w:p>
    <w:p w14:paraId="5224508D" w14:textId="77777777" w:rsidR="00E4039B" w:rsidRDefault="00E4039B">
      <w:pPr>
        <w:pStyle w:val="BodyText"/>
        <w:spacing w:before="7"/>
        <w:rPr>
          <w:sz w:val="20"/>
        </w:rPr>
      </w:pPr>
    </w:p>
    <w:p w14:paraId="56330CDC" w14:textId="0F3F3EFB" w:rsidR="00E4039B" w:rsidRDefault="009F1F27">
      <w:pPr>
        <w:spacing w:before="1"/>
        <w:ind w:left="516" w:right="590"/>
        <w:jc w:val="center"/>
        <w:rPr>
          <w:b/>
          <w:sz w:val="24"/>
        </w:rPr>
      </w:pPr>
      <w:r>
        <w:rPr>
          <w:b/>
          <w:color w:val="FF0000"/>
          <w:sz w:val="24"/>
        </w:rPr>
        <w:t>Workshop</w:t>
      </w:r>
      <w:r>
        <w:rPr>
          <w:b/>
          <w:color w:val="FF0000"/>
          <w:spacing w:val="-7"/>
          <w:sz w:val="24"/>
        </w:rPr>
        <w:t xml:space="preserve"> </w:t>
      </w:r>
      <w:r>
        <w:rPr>
          <w:b/>
          <w:color w:val="FF0000"/>
          <w:sz w:val="24"/>
        </w:rPr>
        <w:t>will</w:t>
      </w:r>
      <w:r>
        <w:rPr>
          <w:b/>
          <w:color w:val="FF0000"/>
          <w:spacing w:val="-6"/>
          <w:sz w:val="24"/>
        </w:rPr>
        <w:t xml:space="preserve"> </w:t>
      </w:r>
      <w:r>
        <w:rPr>
          <w:b/>
          <w:color w:val="FF0000"/>
          <w:sz w:val="24"/>
        </w:rPr>
        <w:t>be</w:t>
      </w:r>
      <w:r>
        <w:rPr>
          <w:b/>
          <w:color w:val="FF0000"/>
          <w:spacing w:val="-1"/>
          <w:sz w:val="24"/>
        </w:rPr>
        <w:t xml:space="preserve"> </w:t>
      </w:r>
      <w:r>
        <w:rPr>
          <w:b/>
          <w:color w:val="FF0000"/>
          <w:sz w:val="24"/>
        </w:rPr>
        <w:t>presented</w:t>
      </w:r>
      <w:r>
        <w:rPr>
          <w:b/>
          <w:color w:val="FF0000"/>
          <w:spacing w:val="-4"/>
          <w:sz w:val="24"/>
        </w:rPr>
        <w:t xml:space="preserve"> </w:t>
      </w:r>
      <w:r>
        <w:rPr>
          <w:b/>
          <w:color w:val="FF0000"/>
          <w:sz w:val="24"/>
        </w:rPr>
        <w:t xml:space="preserve">in </w:t>
      </w:r>
      <w:r w:rsidR="00B06E9F">
        <w:rPr>
          <w:b/>
          <w:color w:val="FF0000"/>
          <w:spacing w:val="-4"/>
          <w:sz w:val="24"/>
        </w:rPr>
        <w:t>Spoken English</w:t>
      </w:r>
      <w:r>
        <w:rPr>
          <w:b/>
          <w:color w:val="FF0000"/>
          <w:spacing w:val="-4"/>
          <w:sz w:val="24"/>
        </w:rPr>
        <w:t>.</w:t>
      </w:r>
    </w:p>
    <w:p w14:paraId="7F813361" w14:textId="77777777" w:rsidR="00E4039B" w:rsidRDefault="00E4039B">
      <w:pPr>
        <w:pStyle w:val="BodyText"/>
        <w:spacing w:before="9"/>
        <w:rPr>
          <w:b/>
          <w:sz w:val="23"/>
        </w:rPr>
      </w:pPr>
    </w:p>
    <w:p w14:paraId="1A9CF9D1" w14:textId="0EA06183" w:rsidR="00E4039B" w:rsidRDefault="009F1F27">
      <w:pPr>
        <w:ind w:left="517" w:right="590"/>
        <w:jc w:val="center"/>
        <w:rPr>
          <w:b/>
          <w:sz w:val="24"/>
        </w:rPr>
      </w:pPr>
      <w:r>
        <w:rPr>
          <w:b/>
          <w:sz w:val="24"/>
        </w:rPr>
        <w:t>COST:</w:t>
      </w:r>
      <w:r>
        <w:rPr>
          <w:b/>
          <w:spacing w:val="40"/>
          <w:sz w:val="24"/>
        </w:rPr>
        <w:t xml:space="preserve"> </w:t>
      </w:r>
      <w:r>
        <w:rPr>
          <w:b/>
          <w:sz w:val="24"/>
        </w:rPr>
        <w:t>No</w:t>
      </w:r>
      <w:r>
        <w:rPr>
          <w:b/>
          <w:spacing w:val="-7"/>
          <w:sz w:val="24"/>
        </w:rPr>
        <w:t xml:space="preserve"> </w:t>
      </w:r>
      <w:r>
        <w:rPr>
          <w:b/>
          <w:sz w:val="24"/>
        </w:rPr>
        <w:t>cost</w:t>
      </w:r>
      <w:r>
        <w:rPr>
          <w:b/>
          <w:spacing w:val="-6"/>
          <w:sz w:val="24"/>
        </w:rPr>
        <w:t xml:space="preserve"> </w:t>
      </w:r>
      <w:r>
        <w:rPr>
          <w:b/>
          <w:sz w:val="24"/>
        </w:rPr>
        <w:t>for</w:t>
      </w:r>
      <w:r>
        <w:rPr>
          <w:b/>
          <w:spacing w:val="-4"/>
          <w:sz w:val="24"/>
        </w:rPr>
        <w:t xml:space="preserve"> </w:t>
      </w:r>
      <w:r>
        <w:rPr>
          <w:b/>
          <w:sz w:val="24"/>
        </w:rPr>
        <w:t>ASL</w:t>
      </w:r>
      <w:r>
        <w:rPr>
          <w:b/>
          <w:spacing w:val="-5"/>
          <w:sz w:val="24"/>
        </w:rPr>
        <w:t xml:space="preserve"> </w:t>
      </w:r>
      <w:r>
        <w:rPr>
          <w:b/>
          <w:sz w:val="24"/>
        </w:rPr>
        <w:t>Educational</w:t>
      </w:r>
      <w:r>
        <w:rPr>
          <w:b/>
          <w:spacing w:val="-4"/>
          <w:sz w:val="24"/>
        </w:rPr>
        <w:t xml:space="preserve"> </w:t>
      </w:r>
      <w:r>
        <w:rPr>
          <w:b/>
          <w:sz w:val="24"/>
        </w:rPr>
        <w:t>Interpreters</w:t>
      </w:r>
      <w:r>
        <w:rPr>
          <w:b/>
          <w:spacing w:val="-4"/>
          <w:sz w:val="24"/>
        </w:rPr>
        <w:t xml:space="preserve"> </w:t>
      </w:r>
      <w:r>
        <w:rPr>
          <w:b/>
          <w:sz w:val="24"/>
        </w:rPr>
        <w:t>currently</w:t>
      </w:r>
      <w:r>
        <w:rPr>
          <w:b/>
          <w:spacing w:val="-5"/>
          <w:sz w:val="24"/>
        </w:rPr>
        <w:t xml:space="preserve"> </w:t>
      </w:r>
      <w:r>
        <w:rPr>
          <w:b/>
          <w:sz w:val="24"/>
        </w:rPr>
        <w:t>working</w:t>
      </w:r>
      <w:r>
        <w:rPr>
          <w:b/>
          <w:spacing w:val="-4"/>
          <w:sz w:val="24"/>
        </w:rPr>
        <w:t xml:space="preserve"> </w:t>
      </w:r>
      <w:r>
        <w:rPr>
          <w:b/>
          <w:sz w:val="24"/>
        </w:rPr>
        <w:t>within</w:t>
      </w:r>
      <w:r>
        <w:rPr>
          <w:b/>
          <w:spacing w:val="-4"/>
          <w:sz w:val="24"/>
        </w:rPr>
        <w:t xml:space="preserve"> </w:t>
      </w:r>
      <w:r>
        <w:rPr>
          <w:b/>
          <w:sz w:val="24"/>
        </w:rPr>
        <w:t>a Minnesota K-12 district setting</w:t>
      </w:r>
      <w:r w:rsidR="00B06E9F">
        <w:rPr>
          <w:b/>
          <w:sz w:val="24"/>
        </w:rPr>
        <w:t>.</w:t>
      </w:r>
    </w:p>
    <w:p w14:paraId="132877DB" w14:textId="77777777" w:rsidR="00E4039B" w:rsidRDefault="00E4039B">
      <w:pPr>
        <w:pStyle w:val="BodyText"/>
        <w:rPr>
          <w:b/>
          <w:sz w:val="25"/>
        </w:rPr>
      </w:pPr>
    </w:p>
    <w:p w14:paraId="128AD77D" w14:textId="6726648B" w:rsidR="00E4039B" w:rsidRDefault="009F1F27">
      <w:pPr>
        <w:pStyle w:val="BodyText"/>
        <w:spacing w:before="1"/>
        <w:ind w:left="269" w:right="340"/>
        <w:jc w:val="center"/>
      </w:pPr>
      <w:r>
        <w:t>Registration will be checked for qualified registrants</w:t>
      </w:r>
      <w:r>
        <w:rPr>
          <w:b/>
        </w:rPr>
        <w:t>.</w:t>
      </w:r>
      <w:r>
        <w:rPr>
          <w:b/>
          <w:spacing w:val="40"/>
        </w:rPr>
        <w:t xml:space="preserve"> </w:t>
      </w:r>
      <w:r>
        <w:t>All others</w:t>
      </w:r>
      <w:r w:rsidR="00B06E9F">
        <w:t>,</w:t>
      </w:r>
      <w:r>
        <w:t xml:space="preserve"> who are </w:t>
      </w:r>
      <w:r w:rsidR="00195A34">
        <w:t>not Minnesota</w:t>
      </w:r>
      <w:r>
        <w:rPr>
          <w:spacing w:val="-4"/>
        </w:rPr>
        <w:t xml:space="preserve"> </w:t>
      </w:r>
      <w:r>
        <w:t>school</w:t>
      </w:r>
      <w:r>
        <w:rPr>
          <w:spacing w:val="-4"/>
        </w:rPr>
        <w:t xml:space="preserve"> </w:t>
      </w:r>
      <w:r>
        <w:t>district</w:t>
      </w:r>
      <w:r>
        <w:rPr>
          <w:spacing w:val="-4"/>
        </w:rPr>
        <w:t xml:space="preserve"> </w:t>
      </w:r>
      <w:r w:rsidR="00B06E9F">
        <w:t>interpreters</w:t>
      </w:r>
      <w:r>
        <w:rPr>
          <w:spacing w:val="-3"/>
        </w:rPr>
        <w:t xml:space="preserve"> </w:t>
      </w:r>
      <w:r>
        <w:t>and</w:t>
      </w:r>
      <w:r>
        <w:rPr>
          <w:spacing w:val="-4"/>
        </w:rPr>
        <w:t xml:space="preserve"> </w:t>
      </w:r>
      <w:r>
        <w:t>fall</w:t>
      </w:r>
      <w:r>
        <w:rPr>
          <w:spacing w:val="-4"/>
        </w:rPr>
        <w:t xml:space="preserve"> </w:t>
      </w:r>
      <w:r>
        <w:t>outside</w:t>
      </w:r>
      <w:r>
        <w:rPr>
          <w:spacing w:val="-3"/>
        </w:rPr>
        <w:t xml:space="preserve"> </w:t>
      </w:r>
      <w:r>
        <w:t>our</w:t>
      </w:r>
      <w:r>
        <w:rPr>
          <w:spacing w:val="-4"/>
        </w:rPr>
        <w:t xml:space="preserve"> </w:t>
      </w:r>
      <w:r>
        <w:t>target</w:t>
      </w:r>
      <w:r>
        <w:rPr>
          <w:spacing w:val="-5"/>
        </w:rPr>
        <w:t xml:space="preserve"> </w:t>
      </w:r>
      <w:r>
        <w:t>audience</w:t>
      </w:r>
      <w:r w:rsidR="00B06E9F">
        <w:t>,</w:t>
      </w:r>
      <w:r>
        <w:rPr>
          <w:spacing w:val="-3"/>
        </w:rPr>
        <w:t xml:space="preserve"> </w:t>
      </w:r>
      <w:r>
        <w:t>are</w:t>
      </w:r>
      <w:r>
        <w:rPr>
          <w:spacing w:val="-4"/>
        </w:rPr>
        <w:t xml:space="preserve"> </w:t>
      </w:r>
      <w:r>
        <w:t>welcome to attend for a fee of $25.</w:t>
      </w:r>
    </w:p>
    <w:p w14:paraId="7379A276" w14:textId="77777777" w:rsidR="00E4039B" w:rsidRDefault="00E4039B">
      <w:pPr>
        <w:pStyle w:val="BodyText"/>
        <w:rPr>
          <w:sz w:val="25"/>
        </w:rPr>
      </w:pPr>
    </w:p>
    <w:p w14:paraId="1C5A70B8" w14:textId="583170C1" w:rsidR="00E4039B" w:rsidRDefault="009F1F27">
      <w:pPr>
        <w:pStyle w:val="BodyText"/>
        <w:ind w:left="605" w:right="675"/>
        <w:jc w:val="center"/>
      </w:pPr>
      <w:r>
        <w:t>Virtual</w:t>
      </w:r>
      <w:r>
        <w:rPr>
          <w:spacing w:val="-3"/>
        </w:rPr>
        <w:t xml:space="preserve"> </w:t>
      </w:r>
      <w:r>
        <w:t>–</w:t>
      </w:r>
      <w:r>
        <w:rPr>
          <w:spacing w:val="-4"/>
        </w:rPr>
        <w:t xml:space="preserve"> </w:t>
      </w:r>
      <w:r>
        <w:t>Zoom</w:t>
      </w:r>
      <w:r>
        <w:rPr>
          <w:spacing w:val="-4"/>
        </w:rPr>
        <w:t xml:space="preserve"> </w:t>
      </w:r>
      <w:r>
        <w:t>Registration</w:t>
      </w:r>
      <w:r>
        <w:rPr>
          <w:spacing w:val="-3"/>
        </w:rPr>
        <w:t xml:space="preserve"> </w:t>
      </w:r>
      <w:r>
        <w:t>Link</w:t>
      </w:r>
      <w:r>
        <w:rPr>
          <w:spacing w:val="-5"/>
        </w:rPr>
        <w:t xml:space="preserve"> </w:t>
      </w:r>
      <w:r>
        <w:t>for</w:t>
      </w:r>
      <w:r>
        <w:rPr>
          <w:spacing w:val="-6"/>
        </w:rPr>
        <w:t xml:space="preserve"> </w:t>
      </w:r>
      <w:r>
        <w:t>participation</w:t>
      </w:r>
      <w:r>
        <w:rPr>
          <w:spacing w:val="-4"/>
        </w:rPr>
        <w:t xml:space="preserve"> </w:t>
      </w:r>
      <w:r>
        <w:t>will</w:t>
      </w:r>
      <w:r>
        <w:rPr>
          <w:spacing w:val="-1"/>
        </w:rPr>
        <w:t xml:space="preserve"> </w:t>
      </w:r>
      <w:r>
        <w:t>be</w:t>
      </w:r>
      <w:r>
        <w:rPr>
          <w:spacing w:val="-5"/>
        </w:rPr>
        <w:t xml:space="preserve"> </w:t>
      </w:r>
      <w:r>
        <w:t>emailed</w:t>
      </w:r>
      <w:r>
        <w:rPr>
          <w:spacing w:val="5"/>
        </w:rPr>
        <w:t xml:space="preserve"> </w:t>
      </w:r>
      <w:r>
        <w:t>to</w:t>
      </w:r>
      <w:r>
        <w:rPr>
          <w:spacing w:val="-4"/>
        </w:rPr>
        <w:t xml:space="preserve"> </w:t>
      </w:r>
      <w:r>
        <w:rPr>
          <w:spacing w:val="-2"/>
        </w:rPr>
        <w:t>Registrants</w:t>
      </w:r>
      <w:r w:rsidR="00B06E9F">
        <w:rPr>
          <w:spacing w:val="-2"/>
        </w:rPr>
        <w:t xml:space="preserve"> the day before the workshop begins</w:t>
      </w:r>
      <w:r>
        <w:rPr>
          <w:spacing w:val="-2"/>
        </w:rPr>
        <w:t>.</w:t>
      </w:r>
    </w:p>
    <w:p w14:paraId="54A31364" w14:textId="77777777" w:rsidR="00E4039B" w:rsidRDefault="00E4039B">
      <w:pPr>
        <w:pStyle w:val="BodyText"/>
        <w:spacing w:before="9"/>
        <w:rPr>
          <w:sz w:val="23"/>
        </w:rPr>
      </w:pPr>
    </w:p>
    <w:p w14:paraId="7A0A3D87" w14:textId="77777777" w:rsidR="009B0009" w:rsidRDefault="009F1F27" w:rsidP="00B06E9F">
      <w:pPr>
        <w:pStyle w:val="BodyText"/>
        <w:ind w:left="140" w:right="314"/>
        <w:rPr>
          <w:b/>
        </w:rPr>
      </w:pPr>
      <w:r>
        <w:rPr>
          <w:b/>
        </w:rPr>
        <w:t xml:space="preserve">Workshop </w:t>
      </w:r>
      <w:r w:rsidR="009B0009">
        <w:rPr>
          <w:b/>
        </w:rPr>
        <w:t>D</w:t>
      </w:r>
      <w:r>
        <w:rPr>
          <w:b/>
        </w:rPr>
        <w:t xml:space="preserve">escription: </w:t>
      </w:r>
    </w:p>
    <w:p w14:paraId="0654D6E9" w14:textId="77777777" w:rsidR="009B0009" w:rsidRDefault="009B0009" w:rsidP="00B06E9F">
      <w:pPr>
        <w:pStyle w:val="BodyText"/>
        <w:ind w:left="140" w:right="314"/>
        <w:rPr>
          <w:b/>
        </w:rPr>
      </w:pPr>
    </w:p>
    <w:p w14:paraId="41B9C61A" w14:textId="4B4A5611" w:rsidR="009B0009" w:rsidRDefault="00542F34" w:rsidP="00B06E9F">
      <w:pPr>
        <w:pStyle w:val="BodyText"/>
        <w:ind w:left="140" w:right="314"/>
      </w:pPr>
      <w:r w:rsidRPr="00542F34">
        <w:t xml:space="preserve">The educational setting, like many other settings, is full of ethical dilemmas and situations that require us to consider the students, teachers, and other participants in the interpreting setting. Do you ever feel like making an ethical decision is a little bit like walking through an educational minefield? We often wonder if we have a responsibility to “let go” of our personal beliefs when working as an interpreter. This workshop will help us identify the criteria that determine whether a genuine conflict exists. It is important to recognize that our personal beliefs and values do make a difference when we encounter ethical dilemmas. Yet, many of us have been left wondering if the decisions we made were right or wrong, good, or bad, or someplace in-between. Through discussions, we will come to understand what it means to hold a sacred trust as a professional and how to maintain that trust. Throughout the training we will examine and discuss ethical scenarios, these open discussions will help us determine how </w:t>
      </w:r>
      <w:r>
        <w:t xml:space="preserve">to </w:t>
      </w:r>
      <w:r w:rsidRPr="00542F34">
        <w:t xml:space="preserve">prevent ethical explosions. In addition, we will demystify terms that influence our ethical </w:t>
      </w:r>
      <w:r>
        <w:t>decision-making</w:t>
      </w:r>
      <w:r w:rsidRPr="00542F34">
        <w:t>, such as deontological, teleological, morals, character, and values.</w:t>
      </w:r>
    </w:p>
    <w:p w14:paraId="68D0D858" w14:textId="77777777" w:rsidR="009B0009" w:rsidRDefault="009B0009" w:rsidP="00B06E9F">
      <w:pPr>
        <w:pStyle w:val="BodyText"/>
        <w:ind w:left="140" w:right="314"/>
      </w:pPr>
    </w:p>
    <w:p w14:paraId="78008A7C" w14:textId="77777777" w:rsidR="009B0009" w:rsidRDefault="009B0009" w:rsidP="00B06E9F">
      <w:pPr>
        <w:pStyle w:val="BodyText"/>
        <w:ind w:left="140" w:right="314"/>
      </w:pPr>
    </w:p>
    <w:p w14:paraId="37C2BD9B" w14:textId="77777777" w:rsidR="009B0009" w:rsidRDefault="009B0009" w:rsidP="00B06E9F">
      <w:pPr>
        <w:pStyle w:val="BodyText"/>
        <w:ind w:left="140" w:right="314"/>
      </w:pPr>
    </w:p>
    <w:p w14:paraId="151EA85C" w14:textId="77777777" w:rsidR="00B06E9F" w:rsidRDefault="00B06E9F" w:rsidP="00B06E9F">
      <w:pPr>
        <w:pStyle w:val="BodyText"/>
        <w:ind w:left="140" w:right="314"/>
        <w:rPr>
          <w:sz w:val="26"/>
        </w:rPr>
      </w:pPr>
    </w:p>
    <w:p w14:paraId="48C9D8F6" w14:textId="77777777" w:rsidR="009B0009" w:rsidRDefault="009F1F27">
      <w:pPr>
        <w:pStyle w:val="BodyText"/>
        <w:spacing w:line="249" w:lineRule="auto"/>
        <w:ind w:left="140" w:right="181"/>
        <w:rPr>
          <w:b/>
          <w:spacing w:val="-3"/>
        </w:rPr>
      </w:pPr>
      <w:r>
        <w:rPr>
          <w:b/>
        </w:rPr>
        <w:lastRenderedPageBreak/>
        <w:t>Presenter:</w:t>
      </w:r>
      <w:r>
        <w:rPr>
          <w:b/>
          <w:spacing w:val="-3"/>
        </w:rPr>
        <w:t xml:space="preserve"> </w:t>
      </w:r>
    </w:p>
    <w:p w14:paraId="51C7DECB" w14:textId="77777777" w:rsidR="009B0009" w:rsidRDefault="009B0009">
      <w:pPr>
        <w:pStyle w:val="BodyText"/>
        <w:spacing w:line="249" w:lineRule="auto"/>
        <w:ind w:left="140" w:right="181"/>
        <w:rPr>
          <w:b/>
          <w:spacing w:val="-3"/>
        </w:rPr>
      </w:pPr>
    </w:p>
    <w:p w14:paraId="2B0BA9E0" w14:textId="75E762E5" w:rsidR="00E4039B" w:rsidRDefault="00B06E9F">
      <w:pPr>
        <w:pStyle w:val="BodyText"/>
        <w:spacing w:line="249" w:lineRule="auto"/>
        <w:ind w:left="140" w:right="181"/>
        <w:rPr>
          <w:bCs/>
        </w:rPr>
      </w:pPr>
      <w:r w:rsidRPr="00B06E9F">
        <w:rPr>
          <w:b/>
        </w:rPr>
        <w:t xml:space="preserve">William F. Ross III, M.S. </w:t>
      </w:r>
      <w:r w:rsidRPr="00B06E9F">
        <w:rPr>
          <w:bCs/>
        </w:rPr>
        <w:t xml:space="preserve">is currently the Vice President of Hands Up Communications, an all-access language company in Ocala, Florida. He is also one of the primary authors for one of the most recognized texts in the field of interpreting, You Want </w:t>
      </w:r>
      <w:proofErr w:type="gramStart"/>
      <w:r w:rsidRPr="00B06E9F">
        <w:rPr>
          <w:bCs/>
        </w:rPr>
        <w:t>To</w:t>
      </w:r>
      <w:proofErr w:type="gramEnd"/>
      <w:r w:rsidRPr="00B06E9F">
        <w:rPr>
          <w:bCs/>
        </w:rPr>
        <w:t xml:space="preserve"> Be An Interpreter? (5th Ed.) As a child of Deaf parents, he has been interpreting for more than 38 years and holds national certification (CI/CT) from the Registry of Interpreters of the Deaf. Previously, Bill was the Curriculum Development Specialist for Deaf Bible Society (DBS); an international organization that provided training and resources for individuals working on Scripture translation. Prior to working at DBS, he was the Program Director of the Carlstrom Interpreter Training Program at North Central University in Minneapolis, Minnesota. Bill is passionate about building mentoring relationships, studying American Sign Language, and accompanying interpreters on the journey of perfecting their craft.</w:t>
      </w:r>
    </w:p>
    <w:p w14:paraId="0C474892" w14:textId="77777777" w:rsidR="009B0009" w:rsidRDefault="009B0009">
      <w:pPr>
        <w:pStyle w:val="BodyText"/>
        <w:spacing w:line="249" w:lineRule="auto"/>
        <w:ind w:left="140" w:right="181"/>
      </w:pPr>
    </w:p>
    <w:p w14:paraId="501D066F" w14:textId="3C0E8809" w:rsidR="009B0009" w:rsidRDefault="009F1F27">
      <w:pPr>
        <w:spacing w:before="80"/>
        <w:ind w:left="140" w:right="181"/>
        <w:rPr>
          <w:b/>
          <w:sz w:val="24"/>
        </w:rPr>
      </w:pPr>
      <w:r>
        <w:rPr>
          <w:b/>
          <w:sz w:val="24"/>
        </w:rPr>
        <w:t xml:space="preserve">Register:  </w:t>
      </w:r>
      <w:hyperlink r:id="rId5" w:history="1">
        <w:r w:rsidR="00195A34" w:rsidRPr="00EA456D">
          <w:rPr>
            <w:rStyle w:val="Hyperlink"/>
          </w:rPr>
          <w:t>https://metroecs</w:t>
        </w:r>
        <w:r w:rsidR="00195A34" w:rsidRPr="00EA456D">
          <w:rPr>
            <w:rStyle w:val="Hyperlink"/>
          </w:rPr>
          <w:t>u.myquickreg.com/register/event/event.cfm?eventid=17213</w:t>
        </w:r>
      </w:hyperlink>
      <w:r w:rsidR="00195A34">
        <w:t xml:space="preserve"> </w:t>
      </w:r>
    </w:p>
    <w:p w14:paraId="6805FF90" w14:textId="38854CEE" w:rsidR="009F1F27" w:rsidRDefault="009F1F27" w:rsidP="00466DF1">
      <w:pPr>
        <w:spacing w:before="80"/>
        <w:ind w:right="181"/>
        <w:rPr>
          <w:b/>
          <w:sz w:val="24"/>
        </w:rPr>
      </w:pPr>
    </w:p>
    <w:p w14:paraId="5C7179B4" w14:textId="0856E17C" w:rsidR="009B0009" w:rsidRDefault="009F1F27" w:rsidP="009B0009">
      <w:pPr>
        <w:spacing w:before="80"/>
        <w:ind w:left="140" w:right="181"/>
        <w:rPr>
          <w:color w:val="0000FF"/>
          <w:sz w:val="24"/>
        </w:rPr>
      </w:pPr>
      <w:r>
        <w:rPr>
          <w:b/>
          <w:sz w:val="24"/>
        </w:rPr>
        <w:t>Registration</w:t>
      </w:r>
      <w:r>
        <w:rPr>
          <w:b/>
          <w:spacing w:val="-6"/>
          <w:sz w:val="24"/>
        </w:rPr>
        <w:t xml:space="preserve"> </w:t>
      </w:r>
      <w:r>
        <w:rPr>
          <w:b/>
          <w:sz w:val="24"/>
        </w:rPr>
        <w:t xml:space="preserve">Questions: </w:t>
      </w:r>
      <w:r>
        <w:rPr>
          <w:sz w:val="24"/>
        </w:rPr>
        <w:t>Gail</w:t>
      </w:r>
      <w:r>
        <w:rPr>
          <w:spacing w:val="-3"/>
          <w:sz w:val="24"/>
        </w:rPr>
        <w:t xml:space="preserve"> </w:t>
      </w:r>
      <w:r>
        <w:rPr>
          <w:sz w:val="24"/>
        </w:rPr>
        <w:t>Jankowski</w:t>
      </w:r>
      <w:r>
        <w:rPr>
          <w:spacing w:val="-3"/>
          <w:sz w:val="24"/>
        </w:rPr>
        <w:t xml:space="preserve"> </w:t>
      </w:r>
      <w:r>
        <w:rPr>
          <w:sz w:val="24"/>
        </w:rPr>
        <w:t>|</w:t>
      </w:r>
      <w:r>
        <w:rPr>
          <w:spacing w:val="-5"/>
          <w:sz w:val="24"/>
        </w:rPr>
        <w:t xml:space="preserve"> </w:t>
      </w:r>
      <w:hyperlink r:id="rId6">
        <w:r>
          <w:rPr>
            <w:color w:val="0000FF"/>
            <w:sz w:val="24"/>
            <w:u w:val="single" w:color="0000FF"/>
          </w:rPr>
          <w:t>click</w:t>
        </w:r>
        <w:r>
          <w:rPr>
            <w:color w:val="0000FF"/>
            <w:spacing w:val="-9"/>
            <w:sz w:val="24"/>
            <w:u w:val="single" w:color="0000FF"/>
          </w:rPr>
          <w:t xml:space="preserve"> </w:t>
        </w:r>
        <w:r>
          <w:rPr>
            <w:color w:val="0000FF"/>
            <w:sz w:val="24"/>
            <w:u w:val="single" w:color="0000FF"/>
          </w:rPr>
          <w:t>here</w:t>
        </w:r>
        <w:r>
          <w:rPr>
            <w:color w:val="0000FF"/>
            <w:spacing w:val="-3"/>
            <w:sz w:val="24"/>
            <w:u w:val="single" w:color="0000FF"/>
          </w:rPr>
          <w:t xml:space="preserve"> </w:t>
        </w:r>
        <w:r>
          <w:rPr>
            <w:color w:val="0000FF"/>
            <w:sz w:val="24"/>
            <w:u w:val="single" w:color="0000FF"/>
          </w:rPr>
          <w:t>to</w:t>
        </w:r>
        <w:r>
          <w:rPr>
            <w:color w:val="0000FF"/>
            <w:spacing w:val="-3"/>
            <w:sz w:val="24"/>
            <w:u w:val="single" w:color="0000FF"/>
          </w:rPr>
          <w:t xml:space="preserve"> </w:t>
        </w:r>
        <w:r>
          <w:rPr>
            <w:color w:val="0000FF"/>
            <w:sz w:val="24"/>
            <w:u w:val="single" w:color="0000FF"/>
          </w:rPr>
          <w:t>send</w:t>
        </w:r>
        <w:r>
          <w:rPr>
            <w:color w:val="0000FF"/>
            <w:spacing w:val="-3"/>
            <w:sz w:val="24"/>
            <w:u w:val="single" w:color="0000FF"/>
          </w:rPr>
          <w:t xml:space="preserve"> </w:t>
        </w:r>
        <w:r>
          <w:rPr>
            <w:color w:val="0000FF"/>
            <w:sz w:val="24"/>
            <w:u w:val="single" w:color="0000FF"/>
          </w:rPr>
          <w:t>Gail</w:t>
        </w:r>
        <w:r>
          <w:rPr>
            <w:color w:val="0000FF"/>
            <w:spacing w:val="-3"/>
            <w:sz w:val="24"/>
            <w:u w:val="single" w:color="0000FF"/>
          </w:rPr>
          <w:t xml:space="preserve"> </w:t>
        </w:r>
        <w:r>
          <w:rPr>
            <w:color w:val="0000FF"/>
            <w:sz w:val="24"/>
            <w:u w:val="single" w:color="0000FF"/>
          </w:rPr>
          <w:t>Jankowski</w:t>
        </w:r>
        <w:r>
          <w:rPr>
            <w:color w:val="0000FF"/>
            <w:spacing w:val="-3"/>
            <w:sz w:val="24"/>
            <w:u w:val="single" w:color="0000FF"/>
          </w:rPr>
          <w:t xml:space="preserve"> </w:t>
        </w:r>
        <w:r>
          <w:rPr>
            <w:color w:val="0000FF"/>
            <w:sz w:val="24"/>
            <w:u w:val="single" w:color="0000FF"/>
          </w:rPr>
          <w:t>an</w:t>
        </w:r>
        <w:r>
          <w:rPr>
            <w:color w:val="0000FF"/>
            <w:spacing w:val="-3"/>
            <w:sz w:val="24"/>
            <w:u w:val="single" w:color="0000FF"/>
          </w:rPr>
          <w:t xml:space="preserve"> </w:t>
        </w:r>
        <w:r>
          <w:rPr>
            <w:color w:val="0000FF"/>
            <w:sz w:val="24"/>
            <w:u w:val="single" w:color="0000FF"/>
          </w:rPr>
          <w:t>email</w:t>
        </w:r>
      </w:hyperlink>
      <w:r>
        <w:rPr>
          <w:color w:val="0000FF"/>
          <w:sz w:val="24"/>
        </w:rPr>
        <w:t xml:space="preserve"> </w:t>
      </w:r>
      <w:hyperlink r:id="rId7">
        <w:r>
          <w:rPr>
            <w:color w:val="0000FF"/>
            <w:sz w:val="24"/>
            <w:u w:val="single" w:color="0000FF"/>
          </w:rPr>
          <w:t>message</w:t>
        </w:r>
        <w:r>
          <w:rPr>
            <w:color w:val="0000FF"/>
            <w:sz w:val="24"/>
          </w:rPr>
          <w:t xml:space="preserve"> </w:t>
        </w:r>
      </w:hyperlink>
    </w:p>
    <w:p w14:paraId="2981B75A" w14:textId="77777777" w:rsidR="009B0009" w:rsidRPr="009B0009" w:rsidRDefault="009B0009" w:rsidP="009B0009">
      <w:pPr>
        <w:spacing w:before="80"/>
        <w:ind w:left="140" w:right="181"/>
        <w:rPr>
          <w:b/>
          <w:sz w:val="24"/>
        </w:rPr>
      </w:pPr>
    </w:p>
    <w:p w14:paraId="5DD79E9E" w14:textId="5E9D87D9" w:rsidR="00E4039B" w:rsidRDefault="009F1F27">
      <w:pPr>
        <w:spacing w:before="80"/>
        <w:ind w:left="140" w:right="181"/>
        <w:rPr>
          <w:sz w:val="24"/>
        </w:rPr>
      </w:pPr>
      <w:r>
        <w:rPr>
          <w:b/>
          <w:sz w:val="24"/>
        </w:rPr>
        <w:t>Program Questions:</w:t>
      </w:r>
      <w:r>
        <w:rPr>
          <w:b/>
          <w:spacing w:val="40"/>
          <w:sz w:val="24"/>
        </w:rPr>
        <w:t xml:space="preserve"> </w:t>
      </w:r>
      <w:r>
        <w:rPr>
          <w:sz w:val="24"/>
        </w:rPr>
        <w:t xml:space="preserve">Ann Mayes | </w:t>
      </w:r>
      <w:hyperlink r:id="rId8">
        <w:r>
          <w:rPr>
            <w:color w:val="0000FF"/>
            <w:sz w:val="24"/>
            <w:u w:val="single" w:color="0000FF"/>
          </w:rPr>
          <w:t>click this to send Ann Mayes an email</w:t>
        </w:r>
      </w:hyperlink>
      <w:r>
        <w:rPr>
          <w:color w:val="0000FF"/>
          <w:sz w:val="24"/>
        </w:rPr>
        <w:t xml:space="preserve"> </w:t>
      </w:r>
      <w:hyperlink r:id="rId9">
        <w:r>
          <w:rPr>
            <w:color w:val="0000FF"/>
            <w:spacing w:val="-2"/>
            <w:sz w:val="24"/>
            <w:u w:val="single" w:color="0000FF"/>
          </w:rPr>
          <w:t>message</w:t>
        </w:r>
      </w:hyperlink>
    </w:p>
    <w:p w14:paraId="33ECF255" w14:textId="77777777" w:rsidR="00E4039B" w:rsidRDefault="00E4039B">
      <w:pPr>
        <w:pStyle w:val="BodyText"/>
        <w:spacing w:before="1"/>
        <w:rPr>
          <w:sz w:val="16"/>
        </w:rPr>
      </w:pPr>
    </w:p>
    <w:p w14:paraId="2419860A" w14:textId="5EE2E68B" w:rsidR="00E4039B" w:rsidRDefault="009F1F27">
      <w:pPr>
        <w:pStyle w:val="BodyText"/>
        <w:spacing w:before="93"/>
        <w:ind w:left="140" w:right="621"/>
      </w:pPr>
      <w:r>
        <w:t>The</w:t>
      </w:r>
      <w:r>
        <w:rPr>
          <w:spacing w:val="-3"/>
        </w:rPr>
        <w:t xml:space="preserve"> </w:t>
      </w:r>
      <w:r>
        <w:t>Minnesota</w:t>
      </w:r>
      <w:r>
        <w:rPr>
          <w:spacing w:val="-3"/>
        </w:rPr>
        <w:t xml:space="preserve"> </w:t>
      </w:r>
      <w:r>
        <w:t>Registry</w:t>
      </w:r>
      <w:r>
        <w:rPr>
          <w:spacing w:val="-4"/>
        </w:rPr>
        <w:t xml:space="preserve"> </w:t>
      </w:r>
      <w:r>
        <w:t>of</w:t>
      </w:r>
      <w:r>
        <w:rPr>
          <w:spacing w:val="-6"/>
        </w:rPr>
        <w:t xml:space="preserve"> </w:t>
      </w:r>
      <w:r>
        <w:t>Interpreters</w:t>
      </w:r>
      <w:r>
        <w:rPr>
          <w:spacing w:val="-4"/>
        </w:rPr>
        <w:t xml:space="preserve"> </w:t>
      </w:r>
      <w:r>
        <w:t>for</w:t>
      </w:r>
      <w:r>
        <w:rPr>
          <w:spacing w:val="-4"/>
        </w:rPr>
        <w:t xml:space="preserve"> </w:t>
      </w:r>
      <w:r>
        <w:t>the</w:t>
      </w:r>
      <w:r>
        <w:rPr>
          <w:spacing w:val="-3"/>
        </w:rPr>
        <w:t xml:space="preserve"> </w:t>
      </w:r>
      <w:r>
        <w:t>Deaf</w:t>
      </w:r>
      <w:r>
        <w:rPr>
          <w:spacing w:val="-6"/>
        </w:rPr>
        <w:t xml:space="preserve"> </w:t>
      </w:r>
      <w:r>
        <w:t>is</w:t>
      </w:r>
      <w:r>
        <w:rPr>
          <w:spacing w:val="-4"/>
        </w:rPr>
        <w:t xml:space="preserve"> </w:t>
      </w:r>
      <w:r>
        <w:t>an</w:t>
      </w:r>
      <w:r>
        <w:rPr>
          <w:spacing w:val="-3"/>
        </w:rPr>
        <w:t xml:space="preserve"> </w:t>
      </w:r>
      <w:r>
        <w:t>approved</w:t>
      </w:r>
      <w:r>
        <w:rPr>
          <w:spacing w:val="-3"/>
        </w:rPr>
        <w:t xml:space="preserve"> </w:t>
      </w:r>
      <w:r>
        <w:t>RID</w:t>
      </w:r>
      <w:r>
        <w:rPr>
          <w:spacing w:val="-3"/>
        </w:rPr>
        <w:t xml:space="preserve"> </w:t>
      </w:r>
      <w:r>
        <w:t xml:space="preserve">Certification Maintenance Program (CMP) sponsor for continuing education activities. This professional studies program is offered for </w:t>
      </w:r>
      <w:r w:rsidR="009B0009">
        <w:t>0</w:t>
      </w:r>
      <w:r>
        <w:t>.</w:t>
      </w:r>
      <w:r w:rsidR="00195A34">
        <w:t>2</w:t>
      </w:r>
      <w:r>
        <w:t xml:space="preserve"> CEUs at the Some Content Knowledge level.</w:t>
      </w:r>
    </w:p>
    <w:p w14:paraId="0237FB56" w14:textId="77777777" w:rsidR="00E4039B" w:rsidRDefault="00195A34">
      <w:pPr>
        <w:pStyle w:val="BodyText"/>
        <w:ind w:left="3788"/>
        <w:rPr>
          <w:sz w:val="20"/>
        </w:rPr>
      </w:pPr>
      <w:r>
        <w:rPr>
          <w:sz w:val="20"/>
        </w:rPr>
      </w:r>
      <w:r>
        <w:rPr>
          <w:sz w:val="20"/>
        </w:rPr>
        <w:pict w14:anchorId="634DFA12">
          <v:group id="docshapegroup1" o:spid="_x0000_s1027" style="width:103.2pt;height:27.9pt;mso-position-horizontal-relative:char;mso-position-vertical-relative:line" coordsize="2064,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9" type="#_x0000_t75" alt="Associate Continuing Education Tracking logo" style="position:absolute;top:157;width:1502;height:393">
              <v:imagedata r:id="rId10" o:title=""/>
            </v:shape>
            <v:shape id="docshape3" o:spid="_x0000_s1028" type="#_x0000_t75" alt="Registry of Interpreters for the Deaf, Inc. Certification Maintenance Program logo" style="position:absolute;left:1504;width:560;height:558">
              <v:imagedata r:id="rId11" o:title=""/>
            </v:shape>
            <w10:anchorlock/>
          </v:group>
        </w:pict>
      </w:r>
    </w:p>
    <w:p w14:paraId="38B1D395" w14:textId="77777777" w:rsidR="00E4039B" w:rsidRDefault="00E4039B">
      <w:pPr>
        <w:pStyle w:val="BodyText"/>
        <w:rPr>
          <w:sz w:val="20"/>
        </w:rPr>
      </w:pPr>
    </w:p>
    <w:p w14:paraId="190EBD98" w14:textId="77777777" w:rsidR="00E4039B" w:rsidRDefault="00195A34">
      <w:pPr>
        <w:pStyle w:val="BodyText"/>
        <w:spacing w:before="10"/>
        <w:rPr>
          <w:sz w:val="26"/>
        </w:rPr>
      </w:pPr>
      <w:r>
        <w:pict w14:anchorId="417F608D">
          <v:rect id="docshape4" o:spid="_x0000_s1026" style="position:absolute;margin-left:70.55pt;margin-top:16.65pt;width:471.2pt;height:1.5pt;z-index:-15728128;mso-wrap-distance-left:0;mso-wrap-distance-right:0;mso-position-horizontal-relative:page" fillcolor="black" stroked="f">
            <w10:wrap type="topAndBottom" anchorx="page"/>
          </v:rect>
        </w:pict>
      </w:r>
    </w:p>
    <w:p w14:paraId="658C3F1E" w14:textId="77777777" w:rsidR="00E4039B" w:rsidRDefault="009F1F27">
      <w:pPr>
        <w:ind w:left="140" w:right="61"/>
        <w:rPr>
          <w:i/>
          <w:sz w:val="24"/>
        </w:rPr>
      </w:pPr>
      <w:r>
        <w:rPr>
          <w:i/>
          <w:sz w:val="24"/>
        </w:rPr>
        <w:t>This training is funded with a grant from MDE using federal funding, CFDA 84.027A, Special Education - Grants to States. This event does not necessarily represent the policy</w:t>
      </w:r>
      <w:r>
        <w:rPr>
          <w:i/>
          <w:spacing w:val="-2"/>
          <w:sz w:val="24"/>
        </w:rPr>
        <w:t xml:space="preserve"> </w:t>
      </w:r>
      <w:r>
        <w:rPr>
          <w:i/>
          <w:sz w:val="24"/>
        </w:rPr>
        <w:t>of</w:t>
      </w:r>
      <w:r>
        <w:rPr>
          <w:i/>
          <w:spacing w:val="-4"/>
          <w:sz w:val="24"/>
        </w:rPr>
        <w:t xml:space="preserve"> </w:t>
      </w:r>
      <w:r>
        <w:rPr>
          <w:i/>
          <w:sz w:val="24"/>
        </w:rPr>
        <w:t>the</w:t>
      </w:r>
      <w:r>
        <w:rPr>
          <w:i/>
          <w:spacing w:val="-1"/>
          <w:sz w:val="24"/>
        </w:rPr>
        <w:t xml:space="preserve"> </w:t>
      </w:r>
      <w:r>
        <w:rPr>
          <w:i/>
          <w:sz w:val="24"/>
        </w:rPr>
        <w:t>federal</w:t>
      </w:r>
      <w:r>
        <w:rPr>
          <w:i/>
          <w:spacing w:val="-1"/>
          <w:sz w:val="24"/>
        </w:rPr>
        <w:t xml:space="preserve"> </w:t>
      </w:r>
      <w:r>
        <w:rPr>
          <w:i/>
          <w:sz w:val="24"/>
        </w:rPr>
        <w:t>Department</w:t>
      </w:r>
      <w:r>
        <w:rPr>
          <w:i/>
          <w:spacing w:val="-4"/>
          <w:sz w:val="24"/>
        </w:rPr>
        <w:t xml:space="preserve"> </w:t>
      </w:r>
      <w:r>
        <w:rPr>
          <w:i/>
          <w:sz w:val="24"/>
        </w:rPr>
        <w:t>of</w:t>
      </w:r>
      <w:r>
        <w:rPr>
          <w:i/>
          <w:spacing w:val="-4"/>
          <w:sz w:val="24"/>
        </w:rPr>
        <w:t xml:space="preserve"> </w:t>
      </w:r>
      <w:r>
        <w:rPr>
          <w:i/>
          <w:sz w:val="24"/>
        </w:rPr>
        <w:t>Education</w:t>
      </w:r>
      <w:r>
        <w:rPr>
          <w:i/>
          <w:spacing w:val="-1"/>
          <w:sz w:val="24"/>
        </w:rPr>
        <w:t xml:space="preserve"> </w:t>
      </w:r>
      <w:r>
        <w:rPr>
          <w:i/>
          <w:sz w:val="24"/>
        </w:rPr>
        <w:t>or</w:t>
      </w:r>
      <w:r>
        <w:rPr>
          <w:i/>
          <w:spacing w:val="-7"/>
          <w:sz w:val="24"/>
        </w:rPr>
        <w:t xml:space="preserve"> </w:t>
      </w:r>
      <w:r>
        <w:rPr>
          <w:i/>
          <w:sz w:val="24"/>
        </w:rPr>
        <w:t>the</w:t>
      </w:r>
      <w:r>
        <w:rPr>
          <w:i/>
          <w:spacing w:val="-1"/>
          <w:sz w:val="24"/>
        </w:rPr>
        <w:t xml:space="preserve"> </w:t>
      </w:r>
      <w:r>
        <w:rPr>
          <w:i/>
          <w:sz w:val="24"/>
        </w:rPr>
        <w:t>state</w:t>
      </w:r>
      <w:r>
        <w:rPr>
          <w:i/>
          <w:spacing w:val="-1"/>
          <w:sz w:val="24"/>
        </w:rPr>
        <w:t xml:space="preserve"> </w:t>
      </w:r>
      <w:r>
        <w:rPr>
          <w:i/>
          <w:sz w:val="24"/>
        </w:rPr>
        <w:t>Department</w:t>
      </w:r>
      <w:r>
        <w:rPr>
          <w:i/>
          <w:spacing w:val="-4"/>
          <w:sz w:val="24"/>
        </w:rPr>
        <w:t xml:space="preserve"> </w:t>
      </w:r>
      <w:r>
        <w:rPr>
          <w:i/>
          <w:sz w:val="24"/>
        </w:rPr>
        <w:t>of</w:t>
      </w:r>
      <w:r>
        <w:rPr>
          <w:i/>
          <w:spacing w:val="-4"/>
          <w:sz w:val="24"/>
        </w:rPr>
        <w:t xml:space="preserve"> </w:t>
      </w:r>
      <w:r>
        <w:rPr>
          <w:i/>
          <w:sz w:val="24"/>
        </w:rPr>
        <w:t>Education.</w:t>
      </w:r>
      <w:r>
        <w:rPr>
          <w:i/>
          <w:spacing w:val="-4"/>
          <w:sz w:val="24"/>
        </w:rPr>
        <w:t xml:space="preserve"> </w:t>
      </w:r>
      <w:r>
        <w:rPr>
          <w:i/>
          <w:sz w:val="24"/>
        </w:rPr>
        <w:t>You should not assume endorsement by the federal or state government.</w:t>
      </w:r>
    </w:p>
    <w:sectPr w:rsidR="00E4039B">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4039B"/>
    <w:rsid w:val="00195A34"/>
    <w:rsid w:val="00297986"/>
    <w:rsid w:val="00466DF1"/>
    <w:rsid w:val="004C32BC"/>
    <w:rsid w:val="00542F34"/>
    <w:rsid w:val="009B0009"/>
    <w:rsid w:val="009F1F27"/>
    <w:rsid w:val="00B06E9F"/>
    <w:rsid w:val="00E4039B"/>
    <w:rsid w:val="00F43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8DC42DE"/>
  <w15:docId w15:val="{9616FB19-7114-4EAB-8D98-FAF054E3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F1F27"/>
    <w:rPr>
      <w:color w:val="0000FF" w:themeColor="hyperlink"/>
      <w:u w:val="single"/>
    </w:rPr>
  </w:style>
  <w:style w:type="character" w:styleId="UnresolvedMention">
    <w:name w:val="Unresolved Mention"/>
    <w:basedOn w:val="DefaultParagraphFont"/>
    <w:uiPriority w:val="99"/>
    <w:semiHidden/>
    <w:unhideWhenUsed/>
    <w:rsid w:val="009F1F27"/>
    <w:rPr>
      <w:color w:val="605E5C"/>
      <w:shd w:val="clear" w:color="auto" w:fill="E1DFDD"/>
    </w:rPr>
  </w:style>
  <w:style w:type="character" w:styleId="FollowedHyperlink">
    <w:name w:val="FollowedHyperlink"/>
    <w:basedOn w:val="DefaultParagraphFont"/>
    <w:uiPriority w:val="99"/>
    <w:semiHidden/>
    <w:unhideWhenUsed/>
    <w:rsid w:val="009B00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nn.mayes@metroecsu.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gail.jankowski@metroecsu.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ail.jankowski@metroecsu.org/" TargetMode="External"/><Relationship Id="rId11" Type="http://schemas.openxmlformats.org/officeDocument/2006/relationships/image" Target="media/image3.jpeg"/><Relationship Id="rId5" Type="http://schemas.openxmlformats.org/officeDocument/2006/relationships/hyperlink" Target="https://metroecsu.myquickreg.com/register/event/event.cfm?eventid=17213" TargetMode="External"/><Relationship Id="rId10"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hyperlink" Target="http://ann.mayes@metroecs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617</Words>
  <Characters>3487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Dolly Carr</dc:creator>
  <cp:lastModifiedBy>Ann Mayes</cp:lastModifiedBy>
  <cp:revision>2</cp:revision>
  <dcterms:created xsi:type="dcterms:W3CDTF">2024-01-17T20:58:00Z</dcterms:created>
  <dcterms:modified xsi:type="dcterms:W3CDTF">2024-01-17T20:58:00Z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Microsoft Word</vt:lpwstr>
  </property>
  <property fmtid="{D5CDD505-2E9C-101B-9397-08002B2CF9AE}" pid="4" name="LastSaved">
    <vt:filetime>2022-04-12T00:00:00Z</vt:filetime>
  </property>
  <property fmtid="{D5CDD505-2E9C-101B-9397-08002B2CF9AE}" pid="5" name="GrammarlyDocumentId">
    <vt:lpwstr>c5be4eb7e0b8e5c008756c3264114d2a992831e64b3c65cc8aac10ab37b7ab6e</vt:lpwstr>
  </property>
</Properties>
</file>